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38D16" w14:textId="77777777" w:rsidR="00A00B02" w:rsidRPr="00E05B2A" w:rsidRDefault="00A00B02" w:rsidP="00E05B2A">
      <w:pPr>
        <w:jc w:val="center"/>
        <w:rPr>
          <w:rFonts w:ascii="Arial" w:hAnsi="Arial" w:cs="Arial"/>
          <w:sz w:val="24"/>
          <w:szCs w:val="24"/>
        </w:rPr>
      </w:pPr>
      <w:r w:rsidRPr="00E05B2A">
        <w:rPr>
          <w:rFonts w:ascii="Arial" w:hAnsi="Arial" w:cs="Arial"/>
          <w:sz w:val="24"/>
          <w:szCs w:val="24"/>
        </w:rPr>
        <w:t>FREQUENTLY ASKED QUESTIONS</w:t>
      </w:r>
    </w:p>
    <w:p w14:paraId="5BF38D17" w14:textId="77777777" w:rsidR="00540D6C" w:rsidRPr="00E05B2A" w:rsidRDefault="00540D6C">
      <w:pPr>
        <w:rPr>
          <w:rFonts w:ascii="Arial" w:hAnsi="Arial" w:cs="Arial"/>
          <w:b/>
        </w:rPr>
      </w:pPr>
      <w:r w:rsidRPr="00E05B2A">
        <w:rPr>
          <w:rFonts w:ascii="Arial" w:hAnsi="Arial" w:cs="Arial"/>
          <w:b/>
        </w:rPr>
        <w:t>What is My Green Lab?</w:t>
      </w:r>
    </w:p>
    <w:p w14:paraId="5BF38D18" w14:textId="6D68E7E2" w:rsidR="00C7745D" w:rsidRPr="00E05B2A" w:rsidRDefault="613644AC" w:rsidP="613644AC">
      <w:pPr>
        <w:shd w:val="clear" w:color="auto" w:fill="FFFFFF" w:themeFill="background1"/>
        <w:rPr>
          <w:rFonts w:ascii="Arial" w:hAnsi="Arial" w:cs="Arial"/>
          <w:i/>
          <w:iCs/>
        </w:rPr>
      </w:pPr>
      <w:r w:rsidRPr="613644AC">
        <w:rPr>
          <w:rFonts w:ascii="Arial" w:hAnsi="Arial" w:cs="Arial"/>
          <w:i/>
          <w:iCs/>
        </w:rPr>
        <w:t xml:space="preserve">My Green Lab (MGL) is a California-based, 501c3 nonprofit committed to creating a culture of sustainability through science.  In addition to motivating behavioral changes in and around the lab and emphasizing ease of improving with measurable results, they are also leading data-driven research into resource consumption to help set quantitative and qualitative standards against which future sustainability efforts will be measured.  </w:t>
      </w:r>
    </w:p>
    <w:p w14:paraId="5BF38D19" w14:textId="77777777" w:rsidR="00346226" w:rsidRPr="00E05B2A" w:rsidRDefault="00754C76">
      <w:pPr>
        <w:rPr>
          <w:rFonts w:ascii="Arial" w:hAnsi="Arial" w:cs="Arial"/>
          <w:b/>
        </w:rPr>
      </w:pPr>
      <w:r w:rsidRPr="00E05B2A">
        <w:rPr>
          <w:rFonts w:ascii="Arial" w:hAnsi="Arial" w:cs="Arial"/>
          <w:b/>
        </w:rPr>
        <w:t>Why are we pursuing My Green Lab certification?</w:t>
      </w:r>
    </w:p>
    <w:p w14:paraId="5BF38D1A" w14:textId="6C94C5B4" w:rsidR="00DF5F54" w:rsidRPr="00E05B2A" w:rsidRDefault="613644AC" w:rsidP="613644AC">
      <w:pPr>
        <w:rPr>
          <w:rFonts w:ascii="Arial" w:hAnsi="Arial" w:cs="Arial"/>
          <w:i/>
          <w:iCs/>
        </w:rPr>
      </w:pPr>
      <w:r w:rsidRPr="613644AC">
        <w:rPr>
          <w:rFonts w:ascii="Arial" w:hAnsi="Arial" w:cs="Arial"/>
          <w:i/>
          <w:iCs/>
        </w:rPr>
        <w:t xml:space="preserve">Getting a MGL certification is one way we can identify our strengths and identify ways to improve our sustainability so that we can continue to advance science while minimizing our impact on the environment.  </w:t>
      </w:r>
    </w:p>
    <w:p w14:paraId="5BF38D1B" w14:textId="77777777" w:rsidR="00CB3C2C" w:rsidRPr="00E05B2A" w:rsidRDefault="00FE338C" w:rsidP="00A37814">
      <w:pPr>
        <w:rPr>
          <w:rFonts w:ascii="Arial" w:hAnsi="Arial" w:cs="Arial"/>
          <w:b/>
        </w:rPr>
      </w:pPr>
      <w:r w:rsidRPr="00E05B2A">
        <w:rPr>
          <w:rFonts w:ascii="Arial" w:hAnsi="Arial" w:cs="Arial"/>
          <w:b/>
        </w:rPr>
        <w:t>W</w:t>
      </w:r>
      <w:r w:rsidR="00CB3C2C" w:rsidRPr="00E05B2A">
        <w:rPr>
          <w:rFonts w:ascii="Arial" w:hAnsi="Arial" w:cs="Arial"/>
          <w:b/>
        </w:rPr>
        <w:t>hat is the certification process?</w:t>
      </w:r>
    </w:p>
    <w:p w14:paraId="5BF38D1C" w14:textId="76F561E8" w:rsidR="00CB3C2C" w:rsidRPr="00E05B2A" w:rsidRDefault="613644AC" w:rsidP="00A37814">
      <w:pPr>
        <w:rPr>
          <w:rFonts w:ascii="Arial" w:hAnsi="Arial" w:cs="Arial"/>
        </w:rPr>
      </w:pPr>
      <w:r w:rsidRPr="613644AC">
        <w:rPr>
          <w:rFonts w:ascii="Arial" w:hAnsi="Arial" w:cs="Arial"/>
        </w:rPr>
        <w:t xml:space="preserve">Certification begins with you and your colleagues completing the initial online assessment at a time that works for you or during one of the advertised “Complete &amp; Eat” events. The assessment determines your lab’s baseline sustainable actions and identifies areas of improvement through behavioral changes.  Following the assessment, the results will be </w:t>
      </w:r>
      <w:proofErr w:type="gramStart"/>
      <w:r w:rsidRPr="613644AC">
        <w:rPr>
          <w:rFonts w:ascii="Arial" w:hAnsi="Arial" w:cs="Arial"/>
        </w:rPr>
        <w:t>shared</w:t>
      </w:r>
      <w:proofErr w:type="gramEnd"/>
      <w:r w:rsidRPr="613644AC">
        <w:rPr>
          <w:rFonts w:ascii="Arial" w:hAnsi="Arial" w:cs="Arial"/>
        </w:rPr>
        <w:t xml:space="preserve"> and improvement plans will be developed and implemented over a 4-8 month period. The assessment will be conducted again to track improvement </w:t>
      </w:r>
      <w:proofErr w:type="spellStart"/>
      <w:r w:rsidRPr="613644AC">
        <w:rPr>
          <w:rFonts w:ascii="Arial" w:hAnsi="Arial" w:cs="Arial"/>
        </w:rPr>
        <w:t>anda</w:t>
      </w:r>
      <w:proofErr w:type="spellEnd"/>
      <w:r w:rsidRPr="613644AC">
        <w:rPr>
          <w:rFonts w:ascii="Arial" w:hAnsi="Arial" w:cs="Arial"/>
        </w:rPr>
        <w:t xml:space="preserve"> MGL certification level will be awarded to your </w:t>
      </w:r>
      <w:proofErr w:type="gramStart"/>
      <w:r w:rsidRPr="613644AC">
        <w:rPr>
          <w:rFonts w:ascii="Arial" w:hAnsi="Arial" w:cs="Arial"/>
        </w:rPr>
        <w:t>lab..</w:t>
      </w:r>
      <w:proofErr w:type="gramEnd"/>
    </w:p>
    <w:p w14:paraId="5BF38D1D" w14:textId="5AB56F2D" w:rsidR="00D5425F" w:rsidRPr="00E05B2A" w:rsidRDefault="009E00F8" w:rsidP="00A37814">
      <w:pPr>
        <w:rPr>
          <w:rFonts w:ascii="Arial" w:hAnsi="Arial" w:cs="Arial"/>
          <w:b/>
        </w:rPr>
      </w:pPr>
      <w:r>
        <w:rPr>
          <w:rFonts w:ascii="Arial" w:hAnsi="Arial" w:cs="Arial"/>
          <w:b/>
        </w:rPr>
        <w:t>Are we</w:t>
      </w:r>
      <w:r w:rsidR="00D5425F" w:rsidRPr="00E05B2A">
        <w:rPr>
          <w:rFonts w:ascii="Arial" w:hAnsi="Arial" w:cs="Arial"/>
          <w:b/>
        </w:rPr>
        <w:t xml:space="preserve"> the only site </w:t>
      </w:r>
      <w:r w:rsidR="00AC1DC7">
        <w:rPr>
          <w:rFonts w:ascii="Arial" w:hAnsi="Arial" w:cs="Arial"/>
          <w:b/>
        </w:rPr>
        <w:t xml:space="preserve">at </w:t>
      </w:r>
      <w:r w:rsidR="00AC1DC7" w:rsidRPr="008928A8">
        <w:rPr>
          <w:rFonts w:ascii="Arial" w:hAnsi="Arial" w:cs="Arial"/>
          <w:b/>
          <w:color w:val="FF0000"/>
        </w:rPr>
        <w:t xml:space="preserve">[company/university] </w:t>
      </w:r>
      <w:r w:rsidR="00D5425F" w:rsidRPr="00E05B2A">
        <w:rPr>
          <w:rFonts w:ascii="Arial" w:hAnsi="Arial" w:cs="Arial"/>
          <w:b/>
        </w:rPr>
        <w:t xml:space="preserve">participating in the My Green Lab </w:t>
      </w:r>
      <w:r w:rsidR="00FE534A" w:rsidRPr="00E05B2A">
        <w:rPr>
          <w:rFonts w:ascii="Arial" w:hAnsi="Arial" w:cs="Arial"/>
          <w:b/>
        </w:rPr>
        <w:t xml:space="preserve">assessment and </w:t>
      </w:r>
      <w:r w:rsidR="00D5425F" w:rsidRPr="00E05B2A">
        <w:rPr>
          <w:rFonts w:ascii="Arial" w:hAnsi="Arial" w:cs="Arial"/>
          <w:b/>
        </w:rPr>
        <w:t xml:space="preserve">certification program? </w:t>
      </w:r>
    </w:p>
    <w:p w14:paraId="5BF38D1E" w14:textId="7E178D09" w:rsidR="00D5425F" w:rsidRPr="008928A8" w:rsidRDefault="00F00C84" w:rsidP="00A37814">
      <w:pPr>
        <w:rPr>
          <w:rFonts w:ascii="Arial" w:hAnsi="Arial" w:cs="Arial"/>
          <w:i/>
          <w:color w:val="FF0000"/>
        </w:rPr>
      </w:pPr>
      <w:r w:rsidRPr="008928A8">
        <w:rPr>
          <w:rFonts w:ascii="Arial" w:hAnsi="Arial" w:cs="Arial"/>
          <w:i/>
          <w:color w:val="FF0000"/>
        </w:rPr>
        <w:t>Answer</w:t>
      </w:r>
    </w:p>
    <w:p w14:paraId="5BF38D1F" w14:textId="77777777" w:rsidR="00A37814" w:rsidRPr="00E05B2A" w:rsidRDefault="00754C76" w:rsidP="00A37814">
      <w:pPr>
        <w:rPr>
          <w:rFonts w:ascii="Arial" w:hAnsi="Arial" w:cs="Arial"/>
          <w:b/>
          <w:i/>
        </w:rPr>
      </w:pPr>
      <w:r w:rsidRPr="00E05B2A">
        <w:rPr>
          <w:rFonts w:ascii="Arial" w:hAnsi="Arial" w:cs="Arial"/>
          <w:b/>
        </w:rPr>
        <w:t xml:space="preserve">How long will it take </w:t>
      </w:r>
      <w:r w:rsidR="00E05B2A" w:rsidRPr="00E05B2A">
        <w:rPr>
          <w:rFonts w:ascii="Arial" w:hAnsi="Arial" w:cs="Arial"/>
          <w:b/>
        </w:rPr>
        <w:t xml:space="preserve">me </w:t>
      </w:r>
      <w:r w:rsidRPr="00E05B2A">
        <w:rPr>
          <w:rFonts w:ascii="Arial" w:hAnsi="Arial" w:cs="Arial"/>
          <w:b/>
        </w:rPr>
        <w:t>to complete the survey?</w:t>
      </w:r>
      <w:r w:rsidR="00A37814" w:rsidRPr="00E05B2A">
        <w:rPr>
          <w:rFonts w:ascii="Arial" w:hAnsi="Arial" w:cs="Arial"/>
          <w:b/>
          <w:i/>
        </w:rPr>
        <w:t xml:space="preserve"> </w:t>
      </w:r>
    </w:p>
    <w:p w14:paraId="5BF38D20" w14:textId="7A7B37E1" w:rsidR="00A37814" w:rsidRPr="00E05B2A" w:rsidRDefault="613644AC" w:rsidP="613644AC">
      <w:pPr>
        <w:rPr>
          <w:rFonts w:ascii="Arial" w:hAnsi="Arial" w:cs="Arial"/>
          <w:i/>
          <w:iCs/>
        </w:rPr>
      </w:pPr>
      <w:r w:rsidRPr="613644AC">
        <w:rPr>
          <w:rFonts w:ascii="Arial" w:hAnsi="Arial" w:cs="Arial"/>
          <w:i/>
          <w:iCs/>
        </w:rPr>
        <w:t xml:space="preserve">The survey generally takes 30-45 minutes to complete. Please take time to answer each </w:t>
      </w:r>
      <w:proofErr w:type="gramStart"/>
      <w:r w:rsidRPr="613644AC">
        <w:rPr>
          <w:rFonts w:ascii="Arial" w:hAnsi="Arial" w:cs="Arial"/>
          <w:i/>
          <w:iCs/>
        </w:rPr>
        <w:t>questions</w:t>
      </w:r>
      <w:proofErr w:type="gramEnd"/>
      <w:r w:rsidRPr="613644AC">
        <w:rPr>
          <w:rFonts w:ascii="Arial" w:hAnsi="Arial" w:cs="Arial"/>
          <w:i/>
          <w:iCs/>
        </w:rPr>
        <w:t xml:space="preserve"> as honestly and thoughtfully as possible! Your comments and concerns will determine the improvement plan. </w:t>
      </w:r>
    </w:p>
    <w:p w14:paraId="5BF38D21" w14:textId="77777777" w:rsidR="00A37814" w:rsidRPr="00E05B2A" w:rsidRDefault="00C7745D">
      <w:pPr>
        <w:rPr>
          <w:rFonts w:ascii="Arial" w:hAnsi="Arial" w:cs="Arial"/>
          <w:b/>
        </w:rPr>
      </w:pPr>
      <w:r w:rsidRPr="00E05B2A">
        <w:rPr>
          <w:rFonts w:ascii="Arial" w:hAnsi="Arial" w:cs="Arial"/>
          <w:b/>
        </w:rPr>
        <w:t>Can</w:t>
      </w:r>
      <w:r w:rsidR="00A37814" w:rsidRPr="00E05B2A">
        <w:rPr>
          <w:rFonts w:ascii="Arial" w:hAnsi="Arial" w:cs="Arial"/>
          <w:b/>
        </w:rPr>
        <w:t xml:space="preserve"> I complete the survey if I </w:t>
      </w:r>
      <w:proofErr w:type="gramStart"/>
      <w:r w:rsidR="00A37814" w:rsidRPr="00E05B2A">
        <w:rPr>
          <w:rFonts w:ascii="Arial" w:hAnsi="Arial" w:cs="Arial"/>
          <w:b/>
        </w:rPr>
        <w:t>don’t</w:t>
      </w:r>
      <w:proofErr w:type="gramEnd"/>
      <w:r w:rsidR="00A37814" w:rsidRPr="00E05B2A">
        <w:rPr>
          <w:rFonts w:ascii="Arial" w:hAnsi="Arial" w:cs="Arial"/>
          <w:b/>
        </w:rPr>
        <w:t xml:space="preserve"> have a laptop to bring to the “Complete &amp; Eat” event?</w:t>
      </w:r>
    </w:p>
    <w:p w14:paraId="5BF38D22" w14:textId="77777777" w:rsidR="00A37814" w:rsidRPr="008928A8" w:rsidRDefault="00C7745D">
      <w:pPr>
        <w:rPr>
          <w:rFonts w:ascii="Arial" w:hAnsi="Arial" w:cs="Arial"/>
          <w:color w:val="FF0000"/>
        </w:rPr>
      </w:pPr>
      <w:r w:rsidRPr="008928A8">
        <w:rPr>
          <w:rFonts w:ascii="Arial" w:hAnsi="Arial" w:cs="Arial"/>
          <w:i/>
          <w:color w:val="FF0000"/>
        </w:rPr>
        <w:t xml:space="preserve">Yes! </w:t>
      </w:r>
      <w:r w:rsidR="007B3145" w:rsidRPr="008928A8">
        <w:rPr>
          <w:rFonts w:ascii="Arial" w:hAnsi="Arial" w:cs="Arial"/>
          <w:i/>
          <w:color w:val="FF0000"/>
        </w:rPr>
        <w:t xml:space="preserve"> </w:t>
      </w:r>
      <w:r w:rsidR="00A37814" w:rsidRPr="008928A8">
        <w:rPr>
          <w:rFonts w:ascii="Arial" w:hAnsi="Arial" w:cs="Arial"/>
          <w:i/>
          <w:color w:val="FF0000"/>
        </w:rPr>
        <w:t xml:space="preserve">We will have a few laptops available for those who </w:t>
      </w:r>
      <w:proofErr w:type="gramStart"/>
      <w:r w:rsidR="00A37814" w:rsidRPr="008928A8">
        <w:rPr>
          <w:rFonts w:ascii="Arial" w:hAnsi="Arial" w:cs="Arial"/>
          <w:i/>
          <w:color w:val="FF0000"/>
        </w:rPr>
        <w:t>don’t</w:t>
      </w:r>
      <w:proofErr w:type="gramEnd"/>
      <w:r w:rsidR="00A37814" w:rsidRPr="008928A8">
        <w:rPr>
          <w:rFonts w:ascii="Arial" w:hAnsi="Arial" w:cs="Arial"/>
          <w:i/>
          <w:color w:val="FF0000"/>
        </w:rPr>
        <w:t xml:space="preserve"> have one with them.  Please </w:t>
      </w:r>
      <w:proofErr w:type="gramStart"/>
      <w:r w:rsidR="00A37814" w:rsidRPr="008928A8">
        <w:rPr>
          <w:rFonts w:ascii="Arial" w:hAnsi="Arial" w:cs="Arial"/>
          <w:i/>
          <w:color w:val="FF0000"/>
        </w:rPr>
        <w:t>don’t</w:t>
      </w:r>
      <w:proofErr w:type="gramEnd"/>
      <w:r w:rsidR="00A37814" w:rsidRPr="008928A8">
        <w:rPr>
          <w:rFonts w:ascii="Arial" w:hAnsi="Arial" w:cs="Arial"/>
          <w:i/>
          <w:color w:val="FF0000"/>
        </w:rPr>
        <w:t xml:space="preserve"> let that keep you from participating!</w:t>
      </w:r>
      <w:r w:rsidR="00A37814" w:rsidRPr="008928A8">
        <w:rPr>
          <w:rFonts w:ascii="Arial" w:hAnsi="Arial" w:cs="Arial"/>
          <w:color w:val="FF0000"/>
        </w:rPr>
        <w:t xml:space="preserve"> </w:t>
      </w:r>
    </w:p>
    <w:p w14:paraId="5BF38D23" w14:textId="77777777" w:rsidR="00754C76" w:rsidRPr="00E05B2A" w:rsidRDefault="00754C76">
      <w:pPr>
        <w:rPr>
          <w:rFonts w:ascii="Arial" w:hAnsi="Arial" w:cs="Arial"/>
          <w:b/>
        </w:rPr>
      </w:pPr>
      <w:r w:rsidRPr="00E05B2A">
        <w:rPr>
          <w:rFonts w:ascii="Arial" w:hAnsi="Arial" w:cs="Arial"/>
          <w:b/>
        </w:rPr>
        <w:t>What</w:t>
      </w:r>
      <w:r w:rsidR="00C32916">
        <w:rPr>
          <w:rFonts w:ascii="Arial" w:hAnsi="Arial" w:cs="Arial"/>
          <w:b/>
        </w:rPr>
        <w:t xml:space="preserve"> happens if I </w:t>
      </w:r>
      <w:proofErr w:type="gramStart"/>
      <w:r w:rsidR="00C32916">
        <w:rPr>
          <w:rFonts w:ascii="Arial" w:hAnsi="Arial" w:cs="Arial"/>
          <w:b/>
        </w:rPr>
        <w:t>don’t</w:t>
      </w:r>
      <w:proofErr w:type="gramEnd"/>
      <w:r w:rsidR="00C32916">
        <w:rPr>
          <w:rFonts w:ascii="Arial" w:hAnsi="Arial" w:cs="Arial"/>
          <w:b/>
        </w:rPr>
        <w:t xml:space="preserve"> know the answer(s) to the assessment questions</w:t>
      </w:r>
      <w:r w:rsidRPr="00E05B2A">
        <w:rPr>
          <w:rFonts w:ascii="Arial" w:hAnsi="Arial" w:cs="Arial"/>
          <w:b/>
        </w:rPr>
        <w:t>?</w:t>
      </w:r>
    </w:p>
    <w:p w14:paraId="5BF38D24" w14:textId="03C48810" w:rsidR="00754C76" w:rsidRPr="00E05B2A" w:rsidRDefault="5FFC5466" w:rsidP="5FFC5466">
      <w:pPr>
        <w:rPr>
          <w:rFonts w:ascii="Arial" w:hAnsi="Arial" w:cs="Arial"/>
          <w:i/>
          <w:iCs/>
        </w:rPr>
      </w:pPr>
      <w:r w:rsidRPr="5FFC5466">
        <w:rPr>
          <w:rFonts w:ascii="Arial" w:hAnsi="Arial" w:cs="Arial"/>
          <w:i/>
          <w:iCs/>
        </w:rPr>
        <w:t>Just do your best to answer what you can.  There will be options for “not applicable” and “don’t know” within the survey questions – these options are just as important for My Green Lab to understand what your lab can and cannot do.</w:t>
      </w:r>
    </w:p>
    <w:p w14:paraId="5BF38D25" w14:textId="737703E0" w:rsidR="00754C76" w:rsidRPr="00E05B2A" w:rsidRDefault="007B3145">
      <w:pPr>
        <w:rPr>
          <w:rFonts w:ascii="Arial" w:hAnsi="Arial" w:cs="Arial"/>
          <w:b/>
        </w:rPr>
      </w:pPr>
      <w:r w:rsidRPr="00E05B2A">
        <w:rPr>
          <w:rFonts w:ascii="Arial" w:hAnsi="Arial" w:cs="Arial"/>
          <w:b/>
        </w:rPr>
        <w:t>I won’t be able to attend one of the “</w:t>
      </w:r>
      <w:r w:rsidR="00886D9D" w:rsidRPr="00E05B2A">
        <w:rPr>
          <w:rFonts w:ascii="Arial" w:hAnsi="Arial" w:cs="Arial"/>
          <w:b/>
        </w:rPr>
        <w:t xml:space="preserve">Complete &amp; </w:t>
      </w:r>
      <w:proofErr w:type="gramStart"/>
      <w:r w:rsidR="00886D9D" w:rsidRPr="00E05B2A">
        <w:rPr>
          <w:rFonts w:ascii="Arial" w:hAnsi="Arial" w:cs="Arial"/>
          <w:b/>
        </w:rPr>
        <w:t>Eat</w:t>
      </w:r>
      <w:r w:rsidR="00886D9D" w:rsidRPr="00E05B2A" w:rsidDel="00886D9D">
        <w:rPr>
          <w:rFonts w:ascii="Arial" w:hAnsi="Arial" w:cs="Arial"/>
          <w:b/>
        </w:rPr>
        <w:t xml:space="preserve"> </w:t>
      </w:r>
      <w:r w:rsidRPr="00E05B2A">
        <w:rPr>
          <w:rFonts w:ascii="Arial" w:hAnsi="Arial" w:cs="Arial"/>
          <w:b/>
        </w:rPr>
        <w:t>”</w:t>
      </w:r>
      <w:proofErr w:type="gramEnd"/>
      <w:r w:rsidRPr="00E05B2A">
        <w:rPr>
          <w:rFonts w:ascii="Arial" w:hAnsi="Arial" w:cs="Arial"/>
          <w:b/>
        </w:rPr>
        <w:t xml:space="preserve"> events.  Can</w:t>
      </w:r>
      <w:r w:rsidR="00754C76" w:rsidRPr="00E05B2A">
        <w:rPr>
          <w:rFonts w:ascii="Arial" w:hAnsi="Arial" w:cs="Arial"/>
          <w:b/>
        </w:rPr>
        <w:t xml:space="preserve"> I complete the survey on my own time?</w:t>
      </w:r>
    </w:p>
    <w:p w14:paraId="5BF38D26" w14:textId="45F446E1" w:rsidR="007B3145" w:rsidRDefault="007B3145">
      <w:pPr>
        <w:rPr>
          <w:rFonts w:ascii="Arial" w:hAnsi="Arial" w:cs="Arial"/>
          <w:i/>
        </w:rPr>
      </w:pPr>
      <w:r w:rsidRPr="00E05B2A">
        <w:rPr>
          <w:rFonts w:ascii="Arial" w:hAnsi="Arial" w:cs="Arial"/>
          <w:i/>
        </w:rPr>
        <w:t xml:space="preserve">Absolutely!  </w:t>
      </w:r>
      <w:r w:rsidR="007D5D5B">
        <w:rPr>
          <w:rFonts w:ascii="Arial" w:hAnsi="Arial" w:cs="Arial"/>
          <w:i/>
        </w:rPr>
        <w:t xml:space="preserve">You may click the link to the survey found in your launch email at any time to complete the survey.  </w:t>
      </w:r>
    </w:p>
    <w:p w14:paraId="635A3EF2" w14:textId="145CEA5E" w:rsidR="00190B0A" w:rsidRDefault="00190B0A" w:rsidP="00190B0A">
      <w:pPr>
        <w:rPr>
          <w:rFonts w:ascii="Arial" w:hAnsi="Arial" w:cs="Arial"/>
          <w:b/>
        </w:rPr>
      </w:pPr>
      <w:r w:rsidRPr="00E05B2A">
        <w:rPr>
          <w:rFonts w:ascii="Arial" w:hAnsi="Arial" w:cs="Arial"/>
          <w:b/>
        </w:rPr>
        <w:t>Wh</w:t>
      </w:r>
      <w:r>
        <w:rPr>
          <w:rFonts w:ascii="Arial" w:hAnsi="Arial" w:cs="Arial"/>
          <w:b/>
        </w:rPr>
        <w:t>en will we get the results?</w:t>
      </w:r>
    </w:p>
    <w:p w14:paraId="3C53F7E6" w14:textId="5C2970D6" w:rsidR="00EC5E54" w:rsidRDefault="00EC5E54" w:rsidP="00EC5E54">
      <w:pPr>
        <w:rPr>
          <w:rFonts w:ascii="Arial" w:hAnsi="Arial" w:cs="Arial"/>
          <w:i/>
        </w:rPr>
      </w:pPr>
      <w:r>
        <w:rPr>
          <w:rFonts w:ascii="Arial" w:hAnsi="Arial" w:cs="Arial"/>
          <w:i/>
        </w:rPr>
        <w:t xml:space="preserve">Results are typically delivered </w:t>
      </w:r>
      <w:r w:rsidR="00A62A81">
        <w:rPr>
          <w:rFonts w:ascii="Arial" w:hAnsi="Arial" w:cs="Arial"/>
          <w:i/>
        </w:rPr>
        <w:t>to your site lead about 2.5 weeks after the survey closes</w:t>
      </w:r>
      <w:r>
        <w:rPr>
          <w:rFonts w:ascii="Arial" w:hAnsi="Arial" w:cs="Arial"/>
          <w:i/>
        </w:rPr>
        <w:t xml:space="preserve">.  </w:t>
      </w:r>
    </w:p>
    <w:p w14:paraId="4750019A" w14:textId="77777777" w:rsidR="00190B0A" w:rsidRPr="00E05B2A" w:rsidRDefault="00190B0A">
      <w:pPr>
        <w:rPr>
          <w:rFonts w:ascii="Arial" w:hAnsi="Arial" w:cs="Arial"/>
          <w:i/>
        </w:rPr>
      </w:pPr>
    </w:p>
    <w:p w14:paraId="5BF38D27" w14:textId="16ED67DE" w:rsidR="00E05B2A" w:rsidRDefault="00C7745D">
      <w:pPr>
        <w:rPr>
          <w:rFonts w:ascii="Arial" w:hAnsi="Arial" w:cs="Arial"/>
          <w:b/>
        </w:rPr>
      </w:pPr>
      <w:r w:rsidRPr="00E05B2A">
        <w:rPr>
          <w:rFonts w:ascii="Arial" w:hAnsi="Arial" w:cs="Arial"/>
          <w:b/>
        </w:rPr>
        <w:t xml:space="preserve">Who should I contact if I have questions about </w:t>
      </w:r>
      <w:r w:rsidR="00E05B2A">
        <w:rPr>
          <w:rFonts w:ascii="Arial" w:hAnsi="Arial" w:cs="Arial"/>
          <w:b/>
        </w:rPr>
        <w:t xml:space="preserve">My Green Lab at </w:t>
      </w:r>
      <w:r w:rsidR="002D579D">
        <w:rPr>
          <w:rFonts w:ascii="Arial" w:hAnsi="Arial" w:cs="Arial"/>
          <w:b/>
        </w:rPr>
        <w:t>my site</w:t>
      </w:r>
      <w:r w:rsidR="00E05B2A">
        <w:rPr>
          <w:rFonts w:ascii="Arial" w:hAnsi="Arial" w:cs="Arial"/>
          <w:b/>
        </w:rPr>
        <w:t>?</w:t>
      </w:r>
    </w:p>
    <w:p w14:paraId="5BF38D28" w14:textId="1153A2EB" w:rsidR="00CC5790" w:rsidRPr="00E05B2A" w:rsidRDefault="00E05B2A">
      <w:pPr>
        <w:rPr>
          <w:rFonts w:ascii="Arial" w:hAnsi="Arial" w:cs="Arial"/>
          <w:i/>
        </w:rPr>
      </w:pPr>
      <w:r w:rsidRPr="00E05B2A">
        <w:rPr>
          <w:rFonts w:ascii="Arial" w:hAnsi="Arial" w:cs="Arial"/>
          <w:i/>
        </w:rPr>
        <w:t xml:space="preserve"> </w:t>
      </w:r>
      <w:r w:rsidR="00C7745D" w:rsidRPr="00E05B2A">
        <w:rPr>
          <w:rFonts w:ascii="Arial" w:hAnsi="Arial" w:cs="Arial"/>
          <w:i/>
        </w:rPr>
        <w:t xml:space="preserve">Reach out to </w:t>
      </w:r>
      <w:r w:rsidR="002D579D" w:rsidRPr="008928A8">
        <w:rPr>
          <w:rFonts w:ascii="Arial" w:hAnsi="Arial" w:cs="Arial"/>
          <w:i/>
          <w:color w:val="FF0000"/>
        </w:rPr>
        <w:t>[name</w:t>
      </w:r>
      <w:r w:rsidR="0064710E" w:rsidRPr="008928A8">
        <w:rPr>
          <w:rFonts w:ascii="Arial" w:hAnsi="Arial" w:cs="Arial"/>
          <w:i/>
          <w:color w:val="FF0000"/>
        </w:rPr>
        <w:t>]</w:t>
      </w:r>
      <w:r w:rsidR="007B3145" w:rsidRPr="008928A8">
        <w:rPr>
          <w:rFonts w:ascii="Arial" w:hAnsi="Arial" w:cs="Arial"/>
          <w:i/>
          <w:color w:val="FF0000"/>
        </w:rPr>
        <w:t xml:space="preserve">, </w:t>
      </w:r>
      <w:r w:rsidR="00C7745D" w:rsidRPr="00E05B2A">
        <w:rPr>
          <w:rFonts w:ascii="Arial" w:hAnsi="Arial" w:cs="Arial"/>
          <w:i/>
        </w:rPr>
        <w:t>leader of our site’s</w:t>
      </w:r>
      <w:r w:rsidR="0064710E">
        <w:rPr>
          <w:rFonts w:ascii="Arial" w:hAnsi="Arial" w:cs="Arial"/>
          <w:i/>
        </w:rPr>
        <w:t xml:space="preserve"> </w:t>
      </w:r>
      <w:r w:rsidR="0064710E" w:rsidRPr="008928A8">
        <w:rPr>
          <w:rFonts w:ascii="Arial" w:hAnsi="Arial" w:cs="Arial"/>
          <w:i/>
          <w:color w:val="FF0000"/>
        </w:rPr>
        <w:t>[program name]</w:t>
      </w:r>
      <w:r w:rsidR="00C767D2" w:rsidRPr="008928A8">
        <w:rPr>
          <w:rFonts w:ascii="Arial" w:hAnsi="Arial" w:cs="Arial"/>
          <w:i/>
          <w:color w:val="FF0000"/>
        </w:rPr>
        <w:t xml:space="preserve"> </w:t>
      </w:r>
      <w:r w:rsidR="00C7745D" w:rsidRPr="00E05B2A">
        <w:rPr>
          <w:rFonts w:ascii="Arial" w:hAnsi="Arial" w:cs="Arial"/>
          <w:i/>
        </w:rPr>
        <w:t>Green Lab effort.</w:t>
      </w:r>
    </w:p>
    <w:sectPr w:rsidR="00CC5790" w:rsidRPr="00E05B2A" w:rsidSect="0015719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76"/>
    <w:rsid w:val="000016A8"/>
    <w:rsid w:val="0015719E"/>
    <w:rsid w:val="00190B0A"/>
    <w:rsid w:val="002D579D"/>
    <w:rsid w:val="00346226"/>
    <w:rsid w:val="003C560F"/>
    <w:rsid w:val="00540D6C"/>
    <w:rsid w:val="0064710E"/>
    <w:rsid w:val="00754C76"/>
    <w:rsid w:val="00760398"/>
    <w:rsid w:val="007B3145"/>
    <w:rsid w:val="007D507E"/>
    <w:rsid w:val="007D5D5B"/>
    <w:rsid w:val="00886D9D"/>
    <w:rsid w:val="008928A8"/>
    <w:rsid w:val="008A5511"/>
    <w:rsid w:val="009C0EAB"/>
    <w:rsid w:val="009E00F8"/>
    <w:rsid w:val="00A00B02"/>
    <w:rsid w:val="00A37814"/>
    <w:rsid w:val="00A62A81"/>
    <w:rsid w:val="00AC1DC7"/>
    <w:rsid w:val="00AF271B"/>
    <w:rsid w:val="00B03753"/>
    <w:rsid w:val="00B33C1E"/>
    <w:rsid w:val="00C32916"/>
    <w:rsid w:val="00C767D2"/>
    <w:rsid w:val="00C7745D"/>
    <w:rsid w:val="00CB3C2C"/>
    <w:rsid w:val="00CC5790"/>
    <w:rsid w:val="00CF3F13"/>
    <w:rsid w:val="00D5425F"/>
    <w:rsid w:val="00DF5F54"/>
    <w:rsid w:val="00E05B2A"/>
    <w:rsid w:val="00EC5E54"/>
    <w:rsid w:val="00F00C84"/>
    <w:rsid w:val="00FE338C"/>
    <w:rsid w:val="00FE534A"/>
    <w:rsid w:val="5FFC5466"/>
    <w:rsid w:val="6136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8D16"/>
  <w15:chartTrackingRefBased/>
  <w15:docId w15:val="{48E121CA-2F02-4598-B4F7-1B878BAC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5D5B"/>
    <w:rPr>
      <w:sz w:val="16"/>
      <w:szCs w:val="16"/>
    </w:rPr>
  </w:style>
  <w:style w:type="paragraph" w:styleId="CommentText">
    <w:name w:val="annotation text"/>
    <w:basedOn w:val="Normal"/>
    <w:link w:val="CommentTextChar"/>
    <w:uiPriority w:val="99"/>
    <w:semiHidden/>
    <w:unhideWhenUsed/>
    <w:rsid w:val="007D5D5B"/>
    <w:pPr>
      <w:spacing w:line="240" w:lineRule="auto"/>
    </w:pPr>
    <w:rPr>
      <w:sz w:val="20"/>
      <w:szCs w:val="20"/>
    </w:rPr>
  </w:style>
  <w:style w:type="character" w:customStyle="1" w:styleId="CommentTextChar">
    <w:name w:val="Comment Text Char"/>
    <w:basedOn w:val="DefaultParagraphFont"/>
    <w:link w:val="CommentText"/>
    <w:uiPriority w:val="99"/>
    <w:semiHidden/>
    <w:rsid w:val="007D5D5B"/>
    <w:rPr>
      <w:sz w:val="20"/>
      <w:szCs w:val="20"/>
    </w:rPr>
  </w:style>
  <w:style w:type="paragraph" w:styleId="CommentSubject">
    <w:name w:val="annotation subject"/>
    <w:basedOn w:val="CommentText"/>
    <w:next w:val="CommentText"/>
    <w:link w:val="CommentSubjectChar"/>
    <w:uiPriority w:val="99"/>
    <w:semiHidden/>
    <w:unhideWhenUsed/>
    <w:rsid w:val="007D5D5B"/>
    <w:rPr>
      <w:b/>
      <w:bCs/>
    </w:rPr>
  </w:style>
  <w:style w:type="character" w:customStyle="1" w:styleId="CommentSubjectChar">
    <w:name w:val="Comment Subject Char"/>
    <w:basedOn w:val="CommentTextChar"/>
    <w:link w:val="CommentSubject"/>
    <w:uiPriority w:val="99"/>
    <w:semiHidden/>
    <w:rsid w:val="007D5D5B"/>
    <w:rPr>
      <w:b/>
      <w:bCs/>
      <w:sz w:val="20"/>
      <w:szCs w:val="20"/>
    </w:rPr>
  </w:style>
  <w:style w:type="paragraph" w:styleId="BalloonText">
    <w:name w:val="Balloon Text"/>
    <w:basedOn w:val="Normal"/>
    <w:link w:val="BalloonTextChar"/>
    <w:uiPriority w:val="99"/>
    <w:semiHidden/>
    <w:unhideWhenUsed/>
    <w:rsid w:val="007D5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9861CA63F04BA3F99AAB22425F4A" ma:contentTypeVersion="12" ma:contentTypeDescription="Create a new document." ma:contentTypeScope="" ma:versionID="aeeecdf8369c243999001db184a8a4fd">
  <xsd:schema xmlns:xsd="http://www.w3.org/2001/XMLSchema" xmlns:xs="http://www.w3.org/2001/XMLSchema" xmlns:p="http://schemas.microsoft.com/office/2006/metadata/properties" xmlns:ns2="33de1e16-c9bb-49f6-999e-54b688c5e533" xmlns:ns3="734182d3-6470-4a97-8284-d1b7975b43ab" targetNamespace="http://schemas.microsoft.com/office/2006/metadata/properties" ma:root="true" ma:fieldsID="c17708aec6429752b4e89e78aa415f6b" ns2:_="" ns3:_="">
    <xsd:import namespace="33de1e16-c9bb-49f6-999e-54b688c5e533"/>
    <xsd:import namespace="734182d3-6470-4a97-8284-d1b7975b4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1e16-c9bb-49f6-999e-54b688c5e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4182d3-6470-4a97-8284-d1b7975b4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A1312-77A0-4701-860D-2E9BF598B6B6}"/>
</file>

<file path=customXml/itemProps2.xml><?xml version="1.0" encoding="utf-8"?>
<ds:datastoreItem xmlns:ds="http://schemas.openxmlformats.org/officeDocument/2006/customXml" ds:itemID="{D4640954-B5EE-4F40-B627-8D078505F654}"/>
</file>

<file path=customXml/itemProps3.xml><?xml version="1.0" encoding="utf-8"?>
<ds:datastoreItem xmlns:ds="http://schemas.openxmlformats.org/officeDocument/2006/customXml" ds:itemID="{E99ABD82-A904-4727-9E20-706DADC54987}"/>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 Melyne (GPL Consulting, Inc.)</dc:creator>
  <cp:keywords/>
  <dc:description/>
  <cp:lastModifiedBy>Georgiana Pierre-Louis</cp:lastModifiedBy>
  <cp:revision>11</cp:revision>
  <dcterms:created xsi:type="dcterms:W3CDTF">2020-05-29T09:13:00Z</dcterms:created>
  <dcterms:modified xsi:type="dcterms:W3CDTF">2020-12-18T00:20:00Z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0x010100E9AF9861CA63F04BA3F99AAB22425F4A</vt:lpwstr>
  </property>
</Properties>
</file>